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7FB7" w14:textId="1EA9AC30" w:rsidR="00D677E5" w:rsidRPr="00D677E5" w:rsidRDefault="00D677E5" w:rsidP="00D677E5">
      <w:pPr>
        <w:rPr>
          <w:b/>
          <w:bCs/>
          <w:sz w:val="28"/>
          <w:szCs w:val="28"/>
        </w:rPr>
      </w:pPr>
      <w:r w:rsidRPr="00D677E5">
        <w:rPr>
          <w:b/>
          <w:bCs/>
          <w:sz w:val="28"/>
          <w:szCs w:val="28"/>
        </w:rPr>
        <w:t>Daniel Additions</w:t>
      </w:r>
    </w:p>
    <w:p w14:paraId="4EBC08C7" w14:textId="77777777" w:rsidR="00D677E5" w:rsidRDefault="00D677E5" w:rsidP="00D677E5">
      <w:pPr>
        <w:rPr>
          <w:sz w:val="28"/>
          <w:szCs w:val="28"/>
          <w:u w:val="single"/>
        </w:rPr>
      </w:pPr>
    </w:p>
    <w:p w14:paraId="73B569EB" w14:textId="60A8C6FB" w:rsidR="00D677E5" w:rsidRDefault="00D677E5" w:rsidP="00D677E5">
      <w:pPr>
        <w:jc w:val="left"/>
        <w:rPr>
          <w:sz w:val="28"/>
          <w:szCs w:val="28"/>
        </w:rPr>
      </w:pPr>
      <w:r>
        <w:rPr>
          <w:sz w:val="28"/>
          <w:szCs w:val="28"/>
        </w:rPr>
        <w:tab/>
        <w:t xml:space="preserve">The Book of Daniel in the LXX and Vulgate </w:t>
      </w:r>
      <w:r w:rsidR="00232DAB">
        <w:rPr>
          <w:sz w:val="28"/>
          <w:szCs w:val="28"/>
        </w:rPr>
        <w:t>contains</w:t>
      </w:r>
      <w:r>
        <w:rPr>
          <w:sz w:val="28"/>
          <w:szCs w:val="28"/>
        </w:rPr>
        <w:t xml:space="preserve"> 3 additional writings, not found in the </w:t>
      </w:r>
      <w:r w:rsidR="00232DAB">
        <w:rPr>
          <w:sz w:val="28"/>
          <w:szCs w:val="28"/>
        </w:rPr>
        <w:t>MT or the Protestant Bible</w:t>
      </w:r>
      <w:r>
        <w:rPr>
          <w:sz w:val="28"/>
          <w:szCs w:val="28"/>
        </w:rPr>
        <w:t xml:space="preserve">.  </w:t>
      </w:r>
      <w:r w:rsidRPr="00232DAB">
        <w:rPr>
          <w:i/>
          <w:iCs/>
          <w:sz w:val="28"/>
          <w:szCs w:val="28"/>
        </w:rPr>
        <w:t xml:space="preserve">Daniel </w:t>
      </w:r>
      <w:r>
        <w:rPr>
          <w:sz w:val="28"/>
          <w:szCs w:val="28"/>
        </w:rPr>
        <w:t xml:space="preserve">was written in Hebrew and Aramaic, but the </w:t>
      </w:r>
      <w:r w:rsidR="00232DAB" w:rsidRPr="00232DAB">
        <w:rPr>
          <w:i/>
          <w:iCs/>
          <w:sz w:val="28"/>
          <w:szCs w:val="28"/>
        </w:rPr>
        <w:t>“</w:t>
      </w:r>
      <w:r w:rsidRPr="00232DAB">
        <w:rPr>
          <w:i/>
          <w:iCs/>
          <w:sz w:val="28"/>
          <w:szCs w:val="28"/>
        </w:rPr>
        <w:t>Additions</w:t>
      </w:r>
      <w:r w:rsidR="00232DAB">
        <w:rPr>
          <w:sz w:val="28"/>
          <w:szCs w:val="28"/>
        </w:rPr>
        <w:t>”</w:t>
      </w:r>
      <w:r>
        <w:rPr>
          <w:sz w:val="28"/>
          <w:szCs w:val="28"/>
        </w:rPr>
        <w:t xml:space="preserve"> were in Greek</w:t>
      </w:r>
      <w:r w:rsidR="00232DAB">
        <w:rPr>
          <w:sz w:val="28"/>
          <w:szCs w:val="28"/>
        </w:rPr>
        <w:t>.</w:t>
      </w:r>
      <w:r>
        <w:rPr>
          <w:sz w:val="28"/>
          <w:szCs w:val="28"/>
        </w:rPr>
        <w:t xml:space="preserve"> </w:t>
      </w:r>
      <w:r w:rsidR="00232DAB">
        <w:rPr>
          <w:sz w:val="28"/>
          <w:szCs w:val="28"/>
        </w:rPr>
        <w:t xml:space="preserve"> </w:t>
      </w:r>
      <w:r>
        <w:rPr>
          <w:sz w:val="28"/>
          <w:szCs w:val="28"/>
        </w:rPr>
        <w:t>The</w:t>
      </w:r>
      <w:r w:rsidR="00562CD4">
        <w:rPr>
          <w:sz w:val="28"/>
          <w:szCs w:val="28"/>
        </w:rPr>
        <w:t>y</w:t>
      </w:r>
      <w:r>
        <w:rPr>
          <w:sz w:val="28"/>
          <w:szCs w:val="28"/>
        </w:rPr>
        <w:t xml:space="preserve"> are:</w:t>
      </w:r>
    </w:p>
    <w:p w14:paraId="11AD3F6E" w14:textId="45E66745" w:rsidR="00D677E5" w:rsidRDefault="00D677E5" w:rsidP="00D677E5">
      <w:pPr>
        <w:pStyle w:val="ListParagraph"/>
        <w:numPr>
          <w:ilvl w:val="0"/>
          <w:numId w:val="1"/>
        </w:numPr>
        <w:jc w:val="left"/>
        <w:rPr>
          <w:sz w:val="28"/>
          <w:szCs w:val="28"/>
        </w:rPr>
      </w:pPr>
      <w:r w:rsidRPr="000B6E6A">
        <w:rPr>
          <w:sz w:val="28"/>
          <w:szCs w:val="28"/>
        </w:rPr>
        <w:t xml:space="preserve">The Prayer of Azariah and the Song of the 3 Young Men </w:t>
      </w:r>
    </w:p>
    <w:p w14:paraId="3E671788" w14:textId="3314A4F9" w:rsidR="00D677E5" w:rsidRPr="008F6039" w:rsidRDefault="00D677E5" w:rsidP="00D677E5">
      <w:pPr>
        <w:pStyle w:val="ListParagraph"/>
        <w:numPr>
          <w:ilvl w:val="0"/>
          <w:numId w:val="1"/>
        </w:numPr>
        <w:jc w:val="left"/>
        <w:rPr>
          <w:sz w:val="28"/>
          <w:szCs w:val="28"/>
        </w:rPr>
      </w:pPr>
      <w:r w:rsidRPr="008F6039">
        <w:rPr>
          <w:sz w:val="28"/>
          <w:szCs w:val="28"/>
        </w:rPr>
        <w:t>Bel and the Dragon and</w:t>
      </w:r>
    </w:p>
    <w:p w14:paraId="13FE9B91" w14:textId="77777777" w:rsidR="00D677E5" w:rsidRDefault="00D677E5" w:rsidP="00D677E5">
      <w:pPr>
        <w:pStyle w:val="ListParagraph"/>
        <w:numPr>
          <w:ilvl w:val="0"/>
          <w:numId w:val="1"/>
        </w:numPr>
        <w:jc w:val="left"/>
        <w:rPr>
          <w:sz w:val="28"/>
          <w:szCs w:val="28"/>
        </w:rPr>
      </w:pPr>
      <w:r>
        <w:rPr>
          <w:sz w:val="28"/>
          <w:szCs w:val="28"/>
        </w:rPr>
        <w:t>Susanna.</w:t>
      </w:r>
    </w:p>
    <w:p w14:paraId="29A2D761" w14:textId="77777777" w:rsidR="00D677E5" w:rsidRDefault="00D677E5" w:rsidP="00D677E5">
      <w:pPr>
        <w:jc w:val="left"/>
        <w:rPr>
          <w:sz w:val="28"/>
          <w:szCs w:val="28"/>
        </w:rPr>
      </w:pPr>
    </w:p>
    <w:p w14:paraId="672D6593" w14:textId="77777777" w:rsidR="00D677E5" w:rsidRPr="00D677E5" w:rsidRDefault="00D677E5" w:rsidP="00D677E5">
      <w:pPr>
        <w:jc w:val="left"/>
        <w:rPr>
          <w:i/>
          <w:iCs/>
          <w:sz w:val="28"/>
          <w:szCs w:val="28"/>
          <w:u w:val="single"/>
        </w:rPr>
      </w:pPr>
      <w:r w:rsidRPr="00D677E5">
        <w:rPr>
          <w:i/>
          <w:iCs/>
          <w:sz w:val="28"/>
          <w:szCs w:val="28"/>
          <w:u w:val="single"/>
        </w:rPr>
        <w:t>The Prayer of Azariah and the Song of the 3 Young Men:</w:t>
      </w:r>
    </w:p>
    <w:p w14:paraId="539EA13A" w14:textId="1AEDEA81" w:rsidR="00D677E5" w:rsidRDefault="00D677E5" w:rsidP="00D677E5">
      <w:pPr>
        <w:ind w:firstLine="720"/>
        <w:jc w:val="left"/>
        <w:rPr>
          <w:sz w:val="28"/>
          <w:szCs w:val="28"/>
        </w:rPr>
      </w:pPr>
      <w:r>
        <w:rPr>
          <w:sz w:val="28"/>
          <w:szCs w:val="28"/>
        </w:rPr>
        <w:t xml:space="preserve">The </w:t>
      </w:r>
      <w:r w:rsidRPr="00DE76FC">
        <w:rPr>
          <w:i/>
          <w:sz w:val="28"/>
          <w:szCs w:val="28"/>
        </w:rPr>
        <w:t>Additions</w:t>
      </w:r>
      <w:r>
        <w:rPr>
          <w:sz w:val="28"/>
          <w:szCs w:val="28"/>
        </w:rPr>
        <w:t xml:space="preserve"> are thought to have been composed during the Maccabean period (c.165-100 BC) when the Jewish people were suffering under Antiochu</w:t>
      </w:r>
      <w:r w:rsidR="00232DAB">
        <w:rPr>
          <w:sz w:val="28"/>
          <w:szCs w:val="28"/>
        </w:rPr>
        <w:t xml:space="preserve">s </w:t>
      </w:r>
      <w:r w:rsidR="00562CD4">
        <w:rPr>
          <w:sz w:val="28"/>
          <w:szCs w:val="28"/>
        </w:rPr>
        <w:t xml:space="preserve">IV </w:t>
      </w:r>
      <w:r w:rsidR="00232DAB">
        <w:rPr>
          <w:sz w:val="28"/>
          <w:szCs w:val="28"/>
        </w:rPr>
        <w:t>Epiphane</w:t>
      </w:r>
      <w:r>
        <w:rPr>
          <w:sz w:val="28"/>
          <w:szCs w:val="28"/>
        </w:rPr>
        <w:t>s. Early church fathers treated this text</w:t>
      </w:r>
      <w:r w:rsidRPr="00DE76FC">
        <w:rPr>
          <w:i/>
          <w:sz w:val="28"/>
          <w:szCs w:val="28"/>
        </w:rPr>
        <w:t xml:space="preserve"> </w:t>
      </w:r>
      <w:r>
        <w:rPr>
          <w:sz w:val="28"/>
          <w:szCs w:val="28"/>
        </w:rPr>
        <w:t xml:space="preserve">as </w:t>
      </w:r>
      <w:r w:rsidR="00B56198">
        <w:rPr>
          <w:sz w:val="28"/>
          <w:szCs w:val="28"/>
        </w:rPr>
        <w:t>Scripture.  It remained part of the Canon until the Reformation;</w:t>
      </w:r>
      <w:r>
        <w:rPr>
          <w:sz w:val="28"/>
          <w:szCs w:val="28"/>
        </w:rPr>
        <w:t xml:space="preserve"> </w:t>
      </w:r>
      <w:r w:rsidR="00B56198">
        <w:rPr>
          <w:sz w:val="28"/>
          <w:szCs w:val="28"/>
        </w:rPr>
        <w:t>indeed,</w:t>
      </w:r>
      <w:r>
        <w:rPr>
          <w:sz w:val="28"/>
          <w:szCs w:val="28"/>
        </w:rPr>
        <w:t xml:space="preserve"> </w:t>
      </w:r>
      <w:r w:rsidR="00B56198">
        <w:rPr>
          <w:sz w:val="28"/>
          <w:szCs w:val="28"/>
        </w:rPr>
        <w:t xml:space="preserve">the 2 lengthy psalms </w:t>
      </w:r>
      <w:r>
        <w:rPr>
          <w:sz w:val="28"/>
          <w:szCs w:val="28"/>
        </w:rPr>
        <w:t>had considerable influence throughout the Christian church.  Roman Catholic, Episcopal/Anglican</w:t>
      </w:r>
      <w:r w:rsidR="00232DAB">
        <w:rPr>
          <w:sz w:val="28"/>
          <w:szCs w:val="28"/>
        </w:rPr>
        <w:t>,</w:t>
      </w:r>
      <w:r>
        <w:rPr>
          <w:sz w:val="28"/>
          <w:szCs w:val="28"/>
        </w:rPr>
        <w:t xml:space="preserve"> and Lutheran churches use the </w:t>
      </w:r>
      <w:r w:rsidRPr="00DE76FC">
        <w:rPr>
          <w:i/>
          <w:sz w:val="28"/>
          <w:szCs w:val="28"/>
        </w:rPr>
        <w:t>Song of the 3 Young Men</w:t>
      </w:r>
      <w:r>
        <w:rPr>
          <w:sz w:val="28"/>
          <w:szCs w:val="28"/>
        </w:rPr>
        <w:t xml:space="preserve"> </w:t>
      </w:r>
      <w:r w:rsidR="007F0119">
        <w:rPr>
          <w:sz w:val="28"/>
          <w:szCs w:val="28"/>
        </w:rPr>
        <w:t xml:space="preserve">liturgically </w:t>
      </w:r>
      <w:r>
        <w:rPr>
          <w:sz w:val="28"/>
          <w:szCs w:val="28"/>
        </w:rPr>
        <w:t>as a canticle.</w:t>
      </w:r>
    </w:p>
    <w:p w14:paraId="079C0C55" w14:textId="77777777" w:rsidR="00D677E5" w:rsidRPr="00C6123D" w:rsidRDefault="00D677E5" w:rsidP="00D677E5">
      <w:pPr>
        <w:jc w:val="left"/>
        <w:rPr>
          <w:sz w:val="28"/>
          <w:szCs w:val="28"/>
          <w:u w:val="single"/>
        </w:rPr>
      </w:pPr>
    </w:p>
    <w:p w14:paraId="0891DFB1" w14:textId="65F223C0" w:rsidR="00D677E5" w:rsidRDefault="00D677E5" w:rsidP="00D677E5">
      <w:pPr>
        <w:ind w:firstLine="720"/>
        <w:jc w:val="left"/>
        <w:rPr>
          <w:sz w:val="28"/>
          <w:szCs w:val="28"/>
        </w:rPr>
      </w:pPr>
      <w:r>
        <w:rPr>
          <w:sz w:val="28"/>
          <w:szCs w:val="28"/>
        </w:rPr>
        <w:t xml:space="preserve">The </w:t>
      </w:r>
      <w:r w:rsidR="007F0119" w:rsidRPr="007F0119">
        <w:rPr>
          <w:i/>
          <w:iCs/>
          <w:sz w:val="28"/>
          <w:szCs w:val="28"/>
        </w:rPr>
        <w:t xml:space="preserve">Prayer </w:t>
      </w:r>
      <w:r w:rsidR="007F0119">
        <w:rPr>
          <w:sz w:val="28"/>
          <w:szCs w:val="28"/>
        </w:rPr>
        <w:t xml:space="preserve">and </w:t>
      </w:r>
      <w:r w:rsidRPr="00232DAB">
        <w:rPr>
          <w:i/>
          <w:iCs/>
          <w:sz w:val="28"/>
          <w:szCs w:val="28"/>
        </w:rPr>
        <w:t>Song</w:t>
      </w:r>
      <w:r>
        <w:rPr>
          <w:sz w:val="28"/>
          <w:szCs w:val="28"/>
        </w:rPr>
        <w:t xml:space="preserve"> follow Dan.3:2</w:t>
      </w:r>
      <w:r w:rsidR="00B56198">
        <w:rPr>
          <w:sz w:val="28"/>
          <w:szCs w:val="28"/>
        </w:rPr>
        <w:t>3, the story about</w:t>
      </w:r>
      <w:r>
        <w:rPr>
          <w:sz w:val="28"/>
          <w:szCs w:val="28"/>
        </w:rPr>
        <w:t xml:space="preserve"> Daniel’s 3 friends </w:t>
      </w:r>
      <w:r w:rsidR="00B56198">
        <w:rPr>
          <w:sz w:val="28"/>
          <w:szCs w:val="28"/>
        </w:rPr>
        <w:t>being</w:t>
      </w:r>
      <w:r>
        <w:rPr>
          <w:sz w:val="28"/>
          <w:szCs w:val="28"/>
        </w:rPr>
        <w:t xml:space="preserve"> bound and pushed into the fiery furnace.  Azariah was the Hebrew name of 1 of the young men</w:t>
      </w:r>
      <w:r w:rsidR="00232DAB">
        <w:rPr>
          <w:sz w:val="28"/>
          <w:szCs w:val="28"/>
        </w:rPr>
        <w:t xml:space="preserve"> (Abednego)</w:t>
      </w:r>
      <w:r>
        <w:rPr>
          <w:sz w:val="28"/>
          <w:szCs w:val="28"/>
        </w:rPr>
        <w:t>; the other 2 were Hananiah</w:t>
      </w:r>
      <w:r w:rsidR="00232DAB">
        <w:rPr>
          <w:sz w:val="28"/>
          <w:szCs w:val="28"/>
        </w:rPr>
        <w:t xml:space="preserve"> (Shadrach),</w:t>
      </w:r>
      <w:r>
        <w:rPr>
          <w:sz w:val="28"/>
          <w:szCs w:val="28"/>
        </w:rPr>
        <w:t xml:space="preserve"> and Mishaal</w:t>
      </w:r>
      <w:r w:rsidR="00232DAB">
        <w:rPr>
          <w:sz w:val="28"/>
          <w:szCs w:val="28"/>
        </w:rPr>
        <w:t xml:space="preserve"> (Meshach)</w:t>
      </w:r>
      <w:r>
        <w:rPr>
          <w:sz w:val="28"/>
          <w:szCs w:val="28"/>
        </w:rPr>
        <w:t xml:space="preserve">. The </w:t>
      </w:r>
      <w:r w:rsidRPr="00DE76FC">
        <w:rPr>
          <w:i/>
          <w:sz w:val="28"/>
          <w:szCs w:val="28"/>
        </w:rPr>
        <w:t>Prayer</w:t>
      </w:r>
      <w:r>
        <w:rPr>
          <w:sz w:val="28"/>
          <w:szCs w:val="28"/>
        </w:rPr>
        <w:t xml:space="preserve"> is a praise to God for sending His angel</w:t>
      </w:r>
      <w:r w:rsidR="00232DAB">
        <w:rPr>
          <w:sz w:val="28"/>
          <w:szCs w:val="28"/>
        </w:rPr>
        <w:t xml:space="preserve"> to protect them in the fiery furnace</w:t>
      </w:r>
      <w:r>
        <w:rPr>
          <w:sz w:val="28"/>
          <w:szCs w:val="28"/>
        </w:rPr>
        <w:t>.</w:t>
      </w:r>
    </w:p>
    <w:p w14:paraId="5F3F2F5D" w14:textId="3A033BD9" w:rsidR="00D677E5" w:rsidRDefault="00D677E5" w:rsidP="00D677E5">
      <w:pPr>
        <w:ind w:firstLine="720"/>
        <w:jc w:val="left"/>
        <w:rPr>
          <w:sz w:val="28"/>
          <w:szCs w:val="28"/>
        </w:rPr>
      </w:pPr>
    </w:p>
    <w:p w14:paraId="696CE84C" w14:textId="39EBCDB5" w:rsidR="003A0A45" w:rsidRDefault="003A0A45" w:rsidP="003A0A45">
      <w:pPr>
        <w:ind w:firstLine="720"/>
        <w:jc w:val="left"/>
        <w:rPr>
          <w:sz w:val="28"/>
          <w:szCs w:val="28"/>
        </w:rPr>
      </w:pPr>
      <w:r>
        <w:rPr>
          <w:sz w:val="28"/>
          <w:szCs w:val="28"/>
        </w:rPr>
        <w:t>The</w:t>
      </w:r>
      <w:r w:rsidRPr="00DE76FC">
        <w:rPr>
          <w:i/>
          <w:sz w:val="28"/>
          <w:szCs w:val="28"/>
        </w:rPr>
        <w:t xml:space="preserve"> Prayer </w:t>
      </w:r>
      <w:r>
        <w:rPr>
          <w:sz w:val="28"/>
          <w:szCs w:val="28"/>
        </w:rPr>
        <w:t xml:space="preserve">is a great example of Hebrew devotional writing.  It opens with the standard Jewish benediction: “Blessed art thou, O Lord, God of our fathers, and worthy of praise; and thy name is glorified forever.  For thou art just in all that thou hast done to us, and all they works are true, and all thy ways right, and all thy judgments are truth.”  The </w:t>
      </w:r>
      <w:r w:rsidRPr="007F0119">
        <w:rPr>
          <w:i/>
          <w:iCs/>
          <w:sz w:val="28"/>
          <w:szCs w:val="28"/>
        </w:rPr>
        <w:t>Prayer</w:t>
      </w:r>
      <w:r>
        <w:rPr>
          <w:sz w:val="28"/>
          <w:szCs w:val="28"/>
        </w:rPr>
        <w:t xml:space="preserve"> proceeds as a standard psalm of lament, and it closes with a call for a theodicy: “Let them know that thou are the Lord, the only God, glorious over the whole world.” The refrain, “Sing praise to Him and highly exalt Him forever,” occurs 32 times in the </w:t>
      </w:r>
      <w:r w:rsidRPr="00DE76FC">
        <w:rPr>
          <w:i/>
          <w:sz w:val="28"/>
          <w:szCs w:val="28"/>
        </w:rPr>
        <w:t>Song</w:t>
      </w:r>
      <w:r>
        <w:rPr>
          <w:sz w:val="28"/>
          <w:szCs w:val="28"/>
        </w:rPr>
        <w:t>.</w:t>
      </w:r>
    </w:p>
    <w:p w14:paraId="263F5A78" w14:textId="677E6C88" w:rsidR="003A0A45" w:rsidRDefault="003A0A45" w:rsidP="003A0A45">
      <w:pPr>
        <w:ind w:firstLine="720"/>
        <w:jc w:val="left"/>
        <w:rPr>
          <w:sz w:val="28"/>
          <w:szCs w:val="28"/>
        </w:rPr>
      </w:pPr>
    </w:p>
    <w:p w14:paraId="78168D6C" w14:textId="1879074D" w:rsidR="003A0A45" w:rsidRDefault="003A0A45" w:rsidP="003A0A45">
      <w:pPr>
        <w:ind w:firstLine="720"/>
        <w:jc w:val="left"/>
        <w:rPr>
          <w:sz w:val="28"/>
          <w:szCs w:val="28"/>
        </w:rPr>
      </w:pPr>
      <w:r>
        <w:rPr>
          <w:sz w:val="28"/>
          <w:szCs w:val="28"/>
        </w:rPr>
        <w:t xml:space="preserve">Following the </w:t>
      </w:r>
      <w:r w:rsidRPr="003A0A45">
        <w:rPr>
          <w:i/>
          <w:iCs/>
          <w:sz w:val="28"/>
          <w:szCs w:val="28"/>
        </w:rPr>
        <w:t>Prayer</w:t>
      </w:r>
      <w:r>
        <w:rPr>
          <w:sz w:val="28"/>
          <w:szCs w:val="28"/>
        </w:rPr>
        <w:t>, the miracle occurred. The Angel of the Lord entered the furnace to be with the young men, and</w:t>
      </w:r>
      <w:r w:rsidR="007F2C7E">
        <w:rPr>
          <w:sz w:val="28"/>
          <w:szCs w:val="28"/>
        </w:rPr>
        <w:t xml:space="preserve"> protect them from</w:t>
      </w:r>
      <w:r>
        <w:rPr>
          <w:sz w:val="28"/>
          <w:szCs w:val="28"/>
        </w:rPr>
        <w:t xml:space="preserve"> the fire</w:t>
      </w:r>
      <w:r w:rsidR="007F2C7E">
        <w:rPr>
          <w:sz w:val="28"/>
          <w:szCs w:val="28"/>
        </w:rPr>
        <w:t>, which</w:t>
      </w:r>
      <w:r>
        <w:rPr>
          <w:sz w:val="28"/>
          <w:szCs w:val="28"/>
        </w:rPr>
        <w:t xml:space="preserve"> did not touch them at all</w:t>
      </w:r>
      <w:r w:rsidR="00AA7023">
        <w:rPr>
          <w:sz w:val="28"/>
          <w:szCs w:val="28"/>
        </w:rPr>
        <w:t xml:space="preserve">. </w:t>
      </w:r>
      <w:r w:rsidR="007F2C7E">
        <w:rPr>
          <w:sz w:val="28"/>
          <w:szCs w:val="28"/>
        </w:rPr>
        <w:t xml:space="preserve"> </w:t>
      </w:r>
      <w:r w:rsidR="00AA7023">
        <w:rPr>
          <w:sz w:val="28"/>
          <w:szCs w:val="28"/>
        </w:rPr>
        <w:t>Some say th</w:t>
      </w:r>
      <w:r w:rsidR="007F2C7E">
        <w:rPr>
          <w:sz w:val="28"/>
          <w:szCs w:val="28"/>
        </w:rPr>
        <w:t>e 4</w:t>
      </w:r>
      <w:r w:rsidR="007F2C7E" w:rsidRPr="007F2C7E">
        <w:rPr>
          <w:sz w:val="28"/>
          <w:szCs w:val="28"/>
          <w:vertAlign w:val="superscript"/>
        </w:rPr>
        <w:t>th</w:t>
      </w:r>
      <w:r w:rsidR="007F2C7E">
        <w:rPr>
          <w:sz w:val="28"/>
          <w:szCs w:val="28"/>
        </w:rPr>
        <w:t xml:space="preserve"> figure</w:t>
      </w:r>
      <w:r w:rsidR="00AA7023">
        <w:rPr>
          <w:sz w:val="28"/>
          <w:szCs w:val="28"/>
        </w:rPr>
        <w:t xml:space="preserve"> was the </w:t>
      </w:r>
      <w:r w:rsidR="004F7179">
        <w:rPr>
          <w:sz w:val="28"/>
          <w:szCs w:val="28"/>
        </w:rPr>
        <w:t>pre-incarnate</w:t>
      </w:r>
      <w:r w:rsidR="00AA7023">
        <w:rPr>
          <w:sz w:val="28"/>
          <w:szCs w:val="28"/>
        </w:rPr>
        <w:t xml:space="preserve"> Christ</w:t>
      </w:r>
      <w:r>
        <w:rPr>
          <w:sz w:val="28"/>
          <w:szCs w:val="28"/>
        </w:rPr>
        <w:t>.</w:t>
      </w:r>
      <w:r w:rsidR="00AA7023">
        <w:rPr>
          <w:sz w:val="28"/>
          <w:szCs w:val="28"/>
        </w:rPr>
        <w:t xml:space="preserve">  </w:t>
      </w:r>
      <w:r w:rsidR="007F2C7E">
        <w:rPr>
          <w:sz w:val="28"/>
          <w:szCs w:val="28"/>
        </w:rPr>
        <w:t>In any event, he was Immanuel, God with us.</w:t>
      </w:r>
    </w:p>
    <w:p w14:paraId="2D45056B" w14:textId="4BEDAA6B" w:rsidR="003A0A45" w:rsidRDefault="003A0A45" w:rsidP="003A0A45">
      <w:pPr>
        <w:ind w:firstLine="720"/>
        <w:jc w:val="left"/>
        <w:rPr>
          <w:sz w:val="28"/>
          <w:szCs w:val="28"/>
        </w:rPr>
      </w:pPr>
    </w:p>
    <w:p w14:paraId="1218AAEA" w14:textId="345EED53" w:rsidR="003A0A45" w:rsidRDefault="003A0A45" w:rsidP="00AA7023">
      <w:pPr>
        <w:ind w:firstLine="720"/>
        <w:jc w:val="left"/>
        <w:rPr>
          <w:sz w:val="28"/>
          <w:szCs w:val="28"/>
        </w:rPr>
      </w:pPr>
      <w:r>
        <w:rPr>
          <w:sz w:val="28"/>
          <w:szCs w:val="28"/>
        </w:rPr>
        <w:lastRenderedPageBreak/>
        <w:t xml:space="preserve">Thereafter, the 3 young men sing a psalm known in Anglican and Roman Catholic churches as </w:t>
      </w:r>
      <w:r w:rsidRPr="003A0A45">
        <w:rPr>
          <w:i/>
          <w:iCs/>
          <w:sz w:val="28"/>
          <w:szCs w:val="28"/>
        </w:rPr>
        <w:t>Benedictus es Domine</w:t>
      </w:r>
      <w:r>
        <w:rPr>
          <w:sz w:val="28"/>
          <w:szCs w:val="28"/>
        </w:rPr>
        <w:t>, which is like Ps.147-150.  It blesses God and exhorts all creation to do so also.</w:t>
      </w:r>
    </w:p>
    <w:p w14:paraId="291BB4CC" w14:textId="77777777" w:rsidR="003A0A45" w:rsidRDefault="003A0A45" w:rsidP="00D677E5">
      <w:pPr>
        <w:ind w:firstLine="720"/>
        <w:jc w:val="left"/>
        <w:rPr>
          <w:sz w:val="28"/>
          <w:szCs w:val="28"/>
        </w:rPr>
      </w:pPr>
    </w:p>
    <w:p w14:paraId="332C9638" w14:textId="13EB6B60" w:rsidR="002104E1" w:rsidRDefault="00232DAB" w:rsidP="00D677E5">
      <w:pPr>
        <w:ind w:firstLine="720"/>
        <w:jc w:val="left"/>
        <w:rPr>
          <w:sz w:val="28"/>
          <w:szCs w:val="28"/>
        </w:rPr>
      </w:pPr>
      <w:r>
        <w:rPr>
          <w:sz w:val="28"/>
          <w:szCs w:val="28"/>
        </w:rPr>
        <w:t>In t</w:t>
      </w:r>
      <w:r w:rsidR="00D677E5">
        <w:rPr>
          <w:sz w:val="28"/>
          <w:szCs w:val="28"/>
        </w:rPr>
        <w:t>he story</w:t>
      </w:r>
      <w:r w:rsidR="007F0119">
        <w:rPr>
          <w:sz w:val="28"/>
          <w:szCs w:val="28"/>
        </w:rPr>
        <w:t>,</w:t>
      </w:r>
      <w:r w:rsidR="00D677E5">
        <w:rPr>
          <w:sz w:val="28"/>
          <w:szCs w:val="28"/>
        </w:rPr>
        <w:t xml:space="preserve"> </w:t>
      </w:r>
      <w:r>
        <w:rPr>
          <w:sz w:val="28"/>
          <w:szCs w:val="28"/>
        </w:rPr>
        <w:t>t</w:t>
      </w:r>
      <w:r w:rsidR="00D677E5">
        <w:rPr>
          <w:sz w:val="28"/>
          <w:szCs w:val="28"/>
        </w:rPr>
        <w:t>he furnace</w:t>
      </w:r>
      <w:r w:rsidR="007F0119">
        <w:rPr>
          <w:sz w:val="28"/>
          <w:szCs w:val="28"/>
        </w:rPr>
        <w:t xml:space="preserve"> wa</w:t>
      </w:r>
      <w:r>
        <w:rPr>
          <w:sz w:val="28"/>
          <w:szCs w:val="28"/>
        </w:rPr>
        <w:t>s heated to such an intensity that it</w:t>
      </w:r>
      <w:r w:rsidR="00D677E5">
        <w:rPr>
          <w:sz w:val="28"/>
          <w:szCs w:val="28"/>
        </w:rPr>
        <w:t xml:space="preserve"> burn</w:t>
      </w:r>
      <w:r w:rsidR="00562CD4">
        <w:rPr>
          <w:sz w:val="28"/>
          <w:szCs w:val="28"/>
        </w:rPr>
        <w:t>ed</w:t>
      </w:r>
      <w:r>
        <w:rPr>
          <w:sz w:val="28"/>
          <w:szCs w:val="28"/>
        </w:rPr>
        <w:t xml:space="preserve"> up </w:t>
      </w:r>
      <w:r w:rsidR="00D677E5">
        <w:rPr>
          <w:sz w:val="28"/>
          <w:szCs w:val="28"/>
        </w:rPr>
        <w:t>the Persian attendants</w:t>
      </w:r>
      <w:r>
        <w:rPr>
          <w:sz w:val="28"/>
          <w:szCs w:val="28"/>
        </w:rPr>
        <w:t xml:space="preserve"> who threw the 3 young men into the fire.</w:t>
      </w:r>
      <w:r w:rsidR="00D677E5">
        <w:rPr>
          <w:sz w:val="28"/>
          <w:szCs w:val="28"/>
        </w:rPr>
        <w:t xml:space="preserve"> </w:t>
      </w:r>
      <w:r w:rsidR="00AA7023">
        <w:rPr>
          <w:sz w:val="28"/>
          <w:szCs w:val="28"/>
        </w:rPr>
        <w:t xml:space="preserve"> Only the </w:t>
      </w:r>
      <w:r w:rsidR="00AA7023" w:rsidRPr="00AA7023">
        <w:rPr>
          <w:i/>
          <w:iCs/>
          <w:sz w:val="28"/>
          <w:szCs w:val="28"/>
        </w:rPr>
        <w:t>Addition</w:t>
      </w:r>
      <w:r w:rsidR="00AA7023">
        <w:rPr>
          <w:sz w:val="28"/>
          <w:szCs w:val="28"/>
        </w:rPr>
        <w:t xml:space="preserve"> indicates the fire was a symbol of Hades, but that suggestion has become part of the Jewish and Christian (and artist) interpretations of the tale.  </w:t>
      </w:r>
      <w:r w:rsidR="00D677E5">
        <w:rPr>
          <w:sz w:val="28"/>
          <w:szCs w:val="28"/>
        </w:rPr>
        <w:t xml:space="preserve">Some say the story related to Azarias, a hero of the Maccabean struggle. </w:t>
      </w:r>
    </w:p>
    <w:p w14:paraId="1BB3A944" w14:textId="77777777" w:rsidR="002104E1" w:rsidRDefault="002104E1" w:rsidP="00D677E5">
      <w:pPr>
        <w:ind w:firstLine="720"/>
        <w:jc w:val="left"/>
        <w:rPr>
          <w:sz w:val="28"/>
          <w:szCs w:val="28"/>
        </w:rPr>
      </w:pPr>
    </w:p>
    <w:p w14:paraId="378DCF31" w14:textId="77777777" w:rsidR="00D677E5" w:rsidRPr="00D677E5" w:rsidRDefault="00D677E5" w:rsidP="00D677E5">
      <w:pPr>
        <w:jc w:val="left"/>
        <w:rPr>
          <w:i/>
          <w:iCs/>
          <w:sz w:val="28"/>
          <w:szCs w:val="28"/>
          <w:u w:val="single"/>
        </w:rPr>
      </w:pPr>
      <w:r w:rsidRPr="00D677E5">
        <w:rPr>
          <w:i/>
          <w:iCs/>
          <w:sz w:val="28"/>
          <w:szCs w:val="28"/>
          <w:u w:val="single"/>
        </w:rPr>
        <w:t>Bel and the Dragon:</w:t>
      </w:r>
    </w:p>
    <w:p w14:paraId="56526730" w14:textId="1EC3BEEF" w:rsidR="00D677E5" w:rsidRDefault="00D677E5" w:rsidP="00D677E5">
      <w:pPr>
        <w:jc w:val="left"/>
        <w:rPr>
          <w:sz w:val="28"/>
          <w:szCs w:val="28"/>
        </w:rPr>
      </w:pPr>
      <w:r w:rsidRPr="00E87B6D">
        <w:rPr>
          <w:sz w:val="28"/>
          <w:szCs w:val="28"/>
        </w:rPr>
        <w:tab/>
        <w:t xml:space="preserve">This saga </w:t>
      </w:r>
      <w:r>
        <w:rPr>
          <w:sz w:val="28"/>
          <w:szCs w:val="28"/>
        </w:rPr>
        <w:t xml:space="preserve">was </w:t>
      </w:r>
      <w:r w:rsidRPr="00E87B6D">
        <w:rPr>
          <w:sz w:val="28"/>
          <w:szCs w:val="28"/>
        </w:rPr>
        <w:t xml:space="preserve">at the end of the </w:t>
      </w:r>
      <w:r>
        <w:rPr>
          <w:sz w:val="28"/>
          <w:szCs w:val="28"/>
        </w:rPr>
        <w:t>B</w:t>
      </w:r>
      <w:r w:rsidRPr="00E87B6D">
        <w:rPr>
          <w:sz w:val="28"/>
          <w:szCs w:val="28"/>
        </w:rPr>
        <w:t xml:space="preserve">ook of </w:t>
      </w:r>
      <w:r w:rsidRPr="00526149">
        <w:rPr>
          <w:i/>
          <w:iCs/>
          <w:sz w:val="28"/>
          <w:szCs w:val="28"/>
        </w:rPr>
        <w:t>Daniel</w:t>
      </w:r>
      <w:r w:rsidRPr="00E87B6D">
        <w:rPr>
          <w:sz w:val="28"/>
          <w:szCs w:val="28"/>
        </w:rPr>
        <w:t xml:space="preserve"> in the LXX.</w:t>
      </w:r>
      <w:r>
        <w:rPr>
          <w:sz w:val="28"/>
          <w:szCs w:val="28"/>
        </w:rPr>
        <w:t xml:space="preserve">  The date and author are unknown, but some believe it was written about 100 BC.  The story is a Jewish effort to belittle idolatry and heathen priests.  Many Jews were attracted to</w:t>
      </w:r>
      <w:r w:rsidR="007F2C7E">
        <w:rPr>
          <w:sz w:val="28"/>
          <w:szCs w:val="28"/>
        </w:rPr>
        <w:t xml:space="preserve"> the</w:t>
      </w:r>
      <w:r>
        <w:rPr>
          <w:sz w:val="28"/>
          <w:szCs w:val="28"/>
        </w:rPr>
        <w:t xml:space="preserve"> religions of the surrounding countries. If a nation defeated Israel in battle, some </w:t>
      </w:r>
      <w:r w:rsidR="007F2C7E">
        <w:rPr>
          <w:sz w:val="28"/>
          <w:szCs w:val="28"/>
        </w:rPr>
        <w:t xml:space="preserve">believed </w:t>
      </w:r>
      <w:r>
        <w:rPr>
          <w:sz w:val="28"/>
          <w:szCs w:val="28"/>
        </w:rPr>
        <w:t>the victor</w:t>
      </w:r>
      <w:r w:rsidR="00562CD4">
        <w:rPr>
          <w:sz w:val="28"/>
          <w:szCs w:val="28"/>
        </w:rPr>
        <w:t>’</w:t>
      </w:r>
      <w:r>
        <w:rPr>
          <w:sz w:val="28"/>
          <w:szCs w:val="28"/>
        </w:rPr>
        <w:t xml:space="preserve">s gods were more powerful than YHWH.  </w:t>
      </w:r>
    </w:p>
    <w:p w14:paraId="324D74DB" w14:textId="77777777" w:rsidR="00D677E5" w:rsidRDefault="00D677E5" w:rsidP="00D677E5">
      <w:pPr>
        <w:jc w:val="left"/>
        <w:rPr>
          <w:sz w:val="28"/>
          <w:szCs w:val="28"/>
        </w:rPr>
      </w:pPr>
    </w:p>
    <w:p w14:paraId="284E055E" w14:textId="3C4EB70C" w:rsidR="007F2C7E" w:rsidRDefault="00D677E5" w:rsidP="00D677E5">
      <w:pPr>
        <w:ind w:firstLine="720"/>
        <w:jc w:val="left"/>
        <w:rPr>
          <w:sz w:val="28"/>
          <w:szCs w:val="28"/>
        </w:rPr>
      </w:pPr>
      <w:r w:rsidRPr="00526149">
        <w:rPr>
          <w:i/>
          <w:iCs/>
          <w:sz w:val="28"/>
          <w:szCs w:val="28"/>
        </w:rPr>
        <w:t>Bel and the Dragon</w:t>
      </w:r>
      <w:r>
        <w:rPr>
          <w:sz w:val="28"/>
          <w:szCs w:val="28"/>
        </w:rPr>
        <w:t xml:space="preserve"> </w:t>
      </w:r>
      <w:r w:rsidR="00526149">
        <w:rPr>
          <w:sz w:val="28"/>
          <w:szCs w:val="28"/>
        </w:rPr>
        <w:t>are</w:t>
      </w:r>
      <w:r>
        <w:rPr>
          <w:sz w:val="28"/>
          <w:szCs w:val="28"/>
        </w:rPr>
        <w:t xml:space="preserve"> 2 separate stories.  Bel was the Babylonian god </w:t>
      </w:r>
      <w:r w:rsidR="00562CD4">
        <w:rPr>
          <w:sz w:val="28"/>
          <w:szCs w:val="28"/>
        </w:rPr>
        <w:t>worshipped by</w:t>
      </w:r>
      <w:r w:rsidR="007F2C7E">
        <w:rPr>
          <w:sz w:val="28"/>
          <w:szCs w:val="28"/>
        </w:rPr>
        <w:t xml:space="preserve"> </w:t>
      </w:r>
      <w:r>
        <w:rPr>
          <w:sz w:val="28"/>
          <w:szCs w:val="28"/>
        </w:rPr>
        <w:t>Persian King Cyrus.  Cyrus asked his friend, Daniel, why he did not worship Bel.</w:t>
      </w:r>
      <w:r w:rsidR="00562CD4">
        <w:rPr>
          <w:sz w:val="28"/>
          <w:szCs w:val="28"/>
        </w:rPr>
        <w:t xml:space="preserve"> </w:t>
      </w:r>
      <w:r>
        <w:rPr>
          <w:sz w:val="28"/>
          <w:szCs w:val="28"/>
        </w:rPr>
        <w:t xml:space="preserve"> Daniel responded </w:t>
      </w:r>
      <w:r w:rsidR="00562CD4">
        <w:rPr>
          <w:sz w:val="28"/>
          <w:szCs w:val="28"/>
        </w:rPr>
        <w:t xml:space="preserve">that </w:t>
      </w:r>
      <w:r>
        <w:rPr>
          <w:sz w:val="28"/>
          <w:szCs w:val="28"/>
        </w:rPr>
        <w:t xml:space="preserve">Bel was just clay, not a real God. Cyrus offered to put Bel to the test.  </w:t>
      </w:r>
    </w:p>
    <w:p w14:paraId="6874D49D" w14:textId="77777777" w:rsidR="007F2C7E" w:rsidRDefault="007F2C7E" w:rsidP="00D677E5">
      <w:pPr>
        <w:ind w:firstLine="720"/>
        <w:jc w:val="left"/>
        <w:rPr>
          <w:sz w:val="28"/>
          <w:szCs w:val="28"/>
        </w:rPr>
      </w:pPr>
    </w:p>
    <w:p w14:paraId="7C8AC84F" w14:textId="77777777" w:rsidR="00126B5B" w:rsidRDefault="00D677E5" w:rsidP="00D677E5">
      <w:pPr>
        <w:ind w:firstLine="720"/>
        <w:jc w:val="left"/>
        <w:rPr>
          <w:sz w:val="28"/>
          <w:szCs w:val="28"/>
        </w:rPr>
      </w:pPr>
      <w:r>
        <w:rPr>
          <w:sz w:val="28"/>
          <w:szCs w:val="28"/>
        </w:rPr>
        <w:t>He laid a large supply of food in Bel’s temple and sealed the door.  If the food was gone the next day, it would prove Bel was a real god and Daniel would be executed for his unbelief.  Daniel suspected a trick, so he spread ashes on the Temple floor. If anyone stole the food, h</w:t>
      </w:r>
      <w:r w:rsidR="007F2C7E">
        <w:rPr>
          <w:sz w:val="28"/>
          <w:szCs w:val="28"/>
        </w:rPr>
        <w:t xml:space="preserve">is footprints </w:t>
      </w:r>
      <w:r>
        <w:rPr>
          <w:sz w:val="28"/>
          <w:szCs w:val="28"/>
        </w:rPr>
        <w:t xml:space="preserve">would </w:t>
      </w:r>
      <w:r w:rsidR="007F2C7E">
        <w:rPr>
          <w:sz w:val="28"/>
          <w:szCs w:val="28"/>
        </w:rPr>
        <w:t>reveal the truth</w:t>
      </w:r>
      <w:r>
        <w:rPr>
          <w:sz w:val="28"/>
          <w:szCs w:val="28"/>
        </w:rPr>
        <w:t xml:space="preserve">.  </w:t>
      </w:r>
    </w:p>
    <w:p w14:paraId="1739B0E1" w14:textId="77777777" w:rsidR="00126B5B" w:rsidRDefault="00126B5B" w:rsidP="00D677E5">
      <w:pPr>
        <w:ind w:firstLine="720"/>
        <w:jc w:val="left"/>
        <w:rPr>
          <w:sz w:val="28"/>
          <w:szCs w:val="28"/>
        </w:rPr>
      </w:pPr>
    </w:p>
    <w:p w14:paraId="67F30F22" w14:textId="73336F17" w:rsidR="00D677E5" w:rsidRDefault="00D677E5" w:rsidP="00D677E5">
      <w:pPr>
        <w:ind w:firstLine="720"/>
        <w:jc w:val="left"/>
        <w:rPr>
          <w:sz w:val="28"/>
          <w:szCs w:val="28"/>
        </w:rPr>
      </w:pPr>
      <w:r>
        <w:rPr>
          <w:sz w:val="28"/>
          <w:szCs w:val="28"/>
        </w:rPr>
        <w:t xml:space="preserve">When Cyrus and Daniel returned the next morning, the food was gone. Cyrus declared Bel really was a god.  Then, Daniel pointed to footprints on the floor. </w:t>
      </w:r>
      <w:r w:rsidR="007F2C7E">
        <w:rPr>
          <w:sz w:val="28"/>
          <w:szCs w:val="28"/>
        </w:rPr>
        <w:t>Temple s</w:t>
      </w:r>
      <w:r>
        <w:rPr>
          <w:sz w:val="28"/>
          <w:szCs w:val="28"/>
        </w:rPr>
        <w:t xml:space="preserve">ervants and their families had entered the Temple via a secret door and </w:t>
      </w:r>
      <w:r w:rsidR="007F2C7E">
        <w:rPr>
          <w:sz w:val="28"/>
          <w:szCs w:val="28"/>
        </w:rPr>
        <w:t xml:space="preserve">had </w:t>
      </w:r>
      <w:r>
        <w:rPr>
          <w:sz w:val="28"/>
          <w:szCs w:val="28"/>
        </w:rPr>
        <w:t>taken the food.  Daniel was saved; Bel’s priests were executed.</w:t>
      </w:r>
    </w:p>
    <w:p w14:paraId="729873B9" w14:textId="77777777" w:rsidR="00D677E5" w:rsidRDefault="00D677E5" w:rsidP="00D677E5">
      <w:pPr>
        <w:ind w:firstLine="720"/>
        <w:jc w:val="left"/>
        <w:rPr>
          <w:sz w:val="28"/>
          <w:szCs w:val="28"/>
        </w:rPr>
      </w:pPr>
    </w:p>
    <w:p w14:paraId="5D9C8162" w14:textId="3E0EAC88" w:rsidR="00D677E5" w:rsidRDefault="00D677E5" w:rsidP="00D677E5">
      <w:pPr>
        <w:ind w:firstLine="720"/>
        <w:jc w:val="left"/>
        <w:rPr>
          <w:sz w:val="28"/>
          <w:szCs w:val="28"/>
        </w:rPr>
      </w:pPr>
      <w:r>
        <w:rPr>
          <w:sz w:val="28"/>
          <w:szCs w:val="28"/>
        </w:rPr>
        <w:t xml:space="preserve">The dragon story is similar. The king worshipped a living serpent. (Greeks worshipped </w:t>
      </w:r>
      <w:r w:rsidR="003464DD">
        <w:rPr>
          <w:sz w:val="28"/>
          <w:szCs w:val="28"/>
        </w:rPr>
        <w:t>gods</w:t>
      </w:r>
      <w:r>
        <w:rPr>
          <w:sz w:val="28"/>
          <w:szCs w:val="28"/>
        </w:rPr>
        <w:t>, such as Aesculapius</w:t>
      </w:r>
      <w:r w:rsidR="003464DD">
        <w:rPr>
          <w:sz w:val="28"/>
          <w:szCs w:val="28"/>
        </w:rPr>
        <w:t xml:space="preserve"> whose temple was full of serpents</w:t>
      </w:r>
      <w:r>
        <w:rPr>
          <w:sz w:val="28"/>
          <w:szCs w:val="28"/>
        </w:rPr>
        <w:t>.</w:t>
      </w:r>
      <w:r w:rsidR="003464DD">
        <w:rPr>
          <w:sz w:val="28"/>
          <w:szCs w:val="28"/>
        </w:rPr>
        <w:t xml:space="preserve">  Worshippers laid on the floor and hoped a snake would slither over them to grant their request.</w:t>
      </w:r>
      <w:r>
        <w:rPr>
          <w:sz w:val="28"/>
          <w:szCs w:val="28"/>
        </w:rPr>
        <w:t xml:space="preserve">)  </w:t>
      </w:r>
      <w:r w:rsidR="003464DD">
        <w:rPr>
          <w:sz w:val="28"/>
          <w:szCs w:val="28"/>
        </w:rPr>
        <w:t xml:space="preserve">The king ordered </w:t>
      </w:r>
      <w:r>
        <w:rPr>
          <w:sz w:val="28"/>
          <w:szCs w:val="28"/>
        </w:rPr>
        <w:t xml:space="preserve">Daniel to worship the serpent.  He refused, </w:t>
      </w:r>
      <w:r>
        <w:rPr>
          <w:sz w:val="28"/>
          <w:szCs w:val="28"/>
        </w:rPr>
        <w:lastRenderedPageBreak/>
        <w:t xml:space="preserve">denying it was a god.  </w:t>
      </w:r>
      <w:r w:rsidR="007F2C7E">
        <w:rPr>
          <w:sz w:val="28"/>
          <w:szCs w:val="28"/>
        </w:rPr>
        <w:t xml:space="preserve">To prove his contention, </w:t>
      </w:r>
      <w:r>
        <w:rPr>
          <w:sz w:val="28"/>
          <w:szCs w:val="28"/>
        </w:rPr>
        <w:t>Daniel fed the serpent/dragon cakes of pitch, hair, and fat.  When the dragon ate them, he exploded.</w:t>
      </w:r>
    </w:p>
    <w:p w14:paraId="581C6C22" w14:textId="77777777" w:rsidR="00D677E5" w:rsidRDefault="00D677E5" w:rsidP="00D677E5">
      <w:pPr>
        <w:ind w:firstLine="720"/>
        <w:jc w:val="left"/>
        <w:rPr>
          <w:sz w:val="28"/>
          <w:szCs w:val="28"/>
        </w:rPr>
      </w:pPr>
    </w:p>
    <w:p w14:paraId="556D44E5" w14:textId="2D99B210" w:rsidR="00D677E5" w:rsidRPr="000B6E6A" w:rsidRDefault="00D677E5" w:rsidP="00D677E5">
      <w:pPr>
        <w:ind w:firstLine="720"/>
        <w:jc w:val="left"/>
        <w:rPr>
          <w:sz w:val="28"/>
          <w:szCs w:val="28"/>
        </w:rPr>
      </w:pPr>
      <w:r>
        <w:rPr>
          <w:sz w:val="28"/>
          <w:szCs w:val="28"/>
        </w:rPr>
        <w:t xml:space="preserve">The </w:t>
      </w:r>
      <w:r w:rsidR="00126B5B">
        <w:rPr>
          <w:sz w:val="28"/>
          <w:szCs w:val="28"/>
        </w:rPr>
        <w:t xml:space="preserve">worshippers </w:t>
      </w:r>
      <w:r>
        <w:rPr>
          <w:sz w:val="28"/>
          <w:szCs w:val="28"/>
        </w:rPr>
        <w:t>were angry because Daniel had killed their god. They demanded he must be thrown into a den of starved lions for 7 days. For 6 days, neither Daniel nor the lions ate anything.  On the 7</w:t>
      </w:r>
      <w:r w:rsidRPr="0082748B">
        <w:rPr>
          <w:sz w:val="28"/>
          <w:szCs w:val="28"/>
          <w:vertAlign w:val="superscript"/>
        </w:rPr>
        <w:t>th</w:t>
      </w:r>
      <w:r>
        <w:rPr>
          <w:sz w:val="28"/>
          <w:szCs w:val="28"/>
          <w:vertAlign w:val="superscript"/>
        </w:rPr>
        <w:t xml:space="preserve"> </w:t>
      </w:r>
      <w:r>
        <w:rPr>
          <w:sz w:val="28"/>
          <w:szCs w:val="28"/>
        </w:rPr>
        <w:t>day, the prophet Habakkuk flew to Persia carrying Daniel food.  He then disappeared back to Judea. That same day, the king removed Daniel from the den. He was fine; the lions had not eaten him.  The king then shut Daniel’s enemies inside the den</w:t>
      </w:r>
      <w:r w:rsidR="007F2C7E">
        <w:rPr>
          <w:sz w:val="28"/>
          <w:szCs w:val="28"/>
        </w:rPr>
        <w:t>,</w:t>
      </w:r>
      <w:r>
        <w:rPr>
          <w:sz w:val="28"/>
          <w:szCs w:val="28"/>
        </w:rPr>
        <w:t xml:space="preserve"> and they were eaten immediately.</w:t>
      </w:r>
    </w:p>
    <w:p w14:paraId="5BF8D849" w14:textId="77777777" w:rsidR="00D677E5" w:rsidRDefault="00D677E5" w:rsidP="00D677E5">
      <w:pPr>
        <w:jc w:val="left"/>
        <w:rPr>
          <w:sz w:val="28"/>
          <w:szCs w:val="28"/>
        </w:rPr>
      </w:pPr>
    </w:p>
    <w:p w14:paraId="748E5337" w14:textId="77777777" w:rsidR="00D677E5" w:rsidRPr="00D677E5" w:rsidRDefault="00D677E5" w:rsidP="00D677E5">
      <w:pPr>
        <w:jc w:val="left"/>
        <w:rPr>
          <w:i/>
          <w:iCs/>
          <w:sz w:val="28"/>
          <w:szCs w:val="28"/>
          <w:u w:val="single"/>
        </w:rPr>
      </w:pPr>
      <w:r w:rsidRPr="00D677E5">
        <w:rPr>
          <w:i/>
          <w:iCs/>
          <w:sz w:val="28"/>
          <w:szCs w:val="28"/>
          <w:u w:val="single"/>
        </w:rPr>
        <w:t>Susanna:</w:t>
      </w:r>
    </w:p>
    <w:p w14:paraId="131B5800" w14:textId="0C812D17" w:rsidR="00D677E5" w:rsidRDefault="00D677E5" w:rsidP="00D677E5">
      <w:pPr>
        <w:jc w:val="left"/>
        <w:rPr>
          <w:sz w:val="28"/>
          <w:szCs w:val="28"/>
        </w:rPr>
      </w:pPr>
      <w:r>
        <w:rPr>
          <w:sz w:val="28"/>
          <w:szCs w:val="28"/>
        </w:rPr>
        <w:tab/>
      </w:r>
      <w:r w:rsidRPr="00526149">
        <w:rPr>
          <w:i/>
          <w:iCs/>
          <w:sz w:val="28"/>
          <w:szCs w:val="28"/>
        </w:rPr>
        <w:t>Susanna</w:t>
      </w:r>
      <w:r>
        <w:rPr>
          <w:sz w:val="28"/>
          <w:szCs w:val="28"/>
        </w:rPr>
        <w:t xml:space="preserve"> is Dan.13 in Roman Catholic and Eastern Orthodox Canons.  In </w:t>
      </w:r>
      <w:r w:rsidR="00526149">
        <w:rPr>
          <w:sz w:val="28"/>
          <w:szCs w:val="28"/>
        </w:rPr>
        <w:t xml:space="preserve">the </w:t>
      </w:r>
      <w:r w:rsidRPr="00526149">
        <w:rPr>
          <w:i/>
          <w:iCs/>
          <w:sz w:val="28"/>
          <w:szCs w:val="28"/>
        </w:rPr>
        <w:t>LXX</w:t>
      </w:r>
      <w:r>
        <w:rPr>
          <w:sz w:val="28"/>
          <w:szCs w:val="28"/>
        </w:rPr>
        <w:t xml:space="preserve">, Susanna is a prologue to </w:t>
      </w:r>
      <w:r w:rsidRPr="00526149">
        <w:rPr>
          <w:i/>
          <w:iCs/>
          <w:sz w:val="28"/>
          <w:szCs w:val="28"/>
        </w:rPr>
        <w:t>Daniel</w:t>
      </w:r>
      <w:r>
        <w:rPr>
          <w:sz w:val="28"/>
          <w:szCs w:val="28"/>
        </w:rPr>
        <w:t xml:space="preserve">.  Although the author and date are uncertain, many believe it was written in Alexandria about 100 BC.  Some say the story was inspired by Jer.29:21-23 where Ahab and Zedekiah were put to death for misconduct with other men’s wives. Others think it was composed in the late years of Alexander Jannaeus (106-79 BC) when conflict was rife between </w:t>
      </w:r>
      <w:r w:rsidR="00526149">
        <w:rPr>
          <w:sz w:val="28"/>
          <w:szCs w:val="28"/>
        </w:rPr>
        <w:t xml:space="preserve">the </w:t>
      </w:r>
      <w:r>
        <w:rPr>
          <w:sz w:val="28"/>
          <w:szCs w:val="28"/>
        </w:rPr>
        <w:t xml:space="preserve">Pharisees and Sadducees.  </w:t>
      </w:r>
    </w:p>
    <w:p w14:paraId="1B0BA496" w14:textId="77777777" w:rsidR="00D677E5" w:rsidRDefault="00D677E5" w:rsidP="00D677E5">
      <w:pPr>
        <w:jc w:val="left"/>
        <w:rPr>
          <w:sz w:val="28"/>
          <w:szCs w:val="28"/>
        </w:rPr>
      </w:pPr>
    </w:p>
    <w:p w14:paraId="28B5C4E4" w14:textId="77777777" w:rsidR="00D677E5" w:rsidRDefault="00D677E5" w:rsidP="00D677E5">
      <w:pPr>
        <w:ind w:firstLine="720"/>
        <w:jc w:val="left"/>
        <w:rPr>
          <w:sz w:val="28"/>
          <w:szCs w:val="28"/>
        </w:rPr>
      </w:pPr>
      <w:r>
        <w:rPr>
          <w:sz w:val="28"/>
          <w:szCs w:val="28"/>
        </w:rPr>
        <w:t xml:space="preserve">The story of Susanna has been popular throughout the ages in art and literature.  In the </w:t>
      </w:r>
      <w:r w:rsidRPr="00A35434">
        <w:rPr>
          <w:i/>
          <w:sz w:val="28"/>
          <w:szCs w:val="28"/>
        </w:rPr>
        <w:t>Merchant of Venice</w:t>
      </w:r>
      <w:r>
        <w:rPr>
          <w:i/>
          <w:sz w:val="28"/>
          <w:szCs w:val="28"/>
        </w:rPr>
        <w:t>,</w:t>
      </w:r>
      <w:r>
        <w:rPr>
          <w:sz w:val="28"/>
          <w:szCs w:val="28"/>
        </w:rPr>
        <w:t xml:space="preserve"> Shylock said to Portia, “a Daniel come to judgment,” alluding to Daniel’s role in the Susanna legend.  Many believe it is one of the best short stories ever written. It focuses on the fate of the oppressed.</w:t>
      </w:r>
    </w:p>
    <w:p w14:paraId="604F33B8" w14:textId="77777777" w:rsidR="00D677E5" w:rsidRDefault="00D677E5" w:rsidP="00D677E5">
      <w:pPr>
        <w:ind w:firstLine="720"/>
        <w:jc w:val="left"/>
        <w:rPr>
          <w:sz w:val="28"/>
          <w:szCs w:val="28"/>
        </w:rPr>
      </w:pPr>
    </w:p>
    <w:p w14:paraId="59801254" w14:textId="101208E5" w:rsidR="00D677E5" w:rsidRDefault="00D677E5" w:rsidP="00D677E5">
      <w:pPr>
        <w:ind w:firstLine="720"/>
        <w:jc w:val="left"/>
        <w:rPr>
          <w:sz w:val="28"/>
          <w:szCs w:val="28"/>
        </w:rPr>
      </w:pPr>
      <w:r>
        <w:rPr>
          <w:sz w:val="28"/>
          <w:szCs w:val="28"/>
        </w:rPr>
        <w:t xml:space="preserve">The story was set in Babylon during the exile.  Joachim’s wife, Susanna, was a devout Jew; he </w:t>
      </w:r>
      <w:r w:rsidR="00126B5B">
        <w:rPr>
          <w:sz w:val="28"/>
          <w:szCs w:val="28"/>
        </w:rPr>
        <w:t>wa</w:t>
      </w:r>
      <w:r>
        <w:rPr>
          <w:sz w:val="28"/>
          <w:szCs w:val="28"/>
        </w:rPr>
        <w:t>s a rich friend of the Jews. Two Jewish elders/judges lusted after Susanna.  Each hid in bushes when she went to her garden with her maids for a bath.  After she was in the bath, she sent her maids away.  When she was alone, both men jumped out and accosted her, threatening to charge her with adultery if she did not comply with their wishes. She refused</w:t>
      </w:r>
      <w:r w:rsidR="00526149">
        <w:rPr>
          <w:sz w:val="28"/>
          <w:szCs w:val="28"/>
        </w:rPr>
        <w:t>, but</w:t>
      </w:r>
      <w:r>
        <w:rPr>
          <w:sz w:val="28"/>
          <w:szCs w:val="28"/>
        </w:rPr>
        <w:t xml:space="preserve"> they had their way with her. </w:t>
      </w:r>
      <w:r w:rsidR="00126B5B">
        <w:rPr>
          <w:sz w:val="28"/>
          <w:szCs w:val="28"/>
        </w:rPr>
        <w:t xml:space="preserve"> As they were attacking her, </w:t>
      </w:r>
      <w:r>
        <w:rPr>
          <w:sz w:val="28"/>
          <w:szCs w:val="28"/>
        </w:rPr>
        <w:t>Susanna cried out. People came running</w:t>
      </w:r>
      <w:r w:rsidR="00126B5B">
        <w:rPr>
          <w:sz w:val="28"/>
          <w:szCs w:val="28"/>
        </w:rPr>
        <w:t xml:space="preserve"> and found her</w:t>
      </w:r>
      <w:r>
        <w:rPr>
          <w:sz w:val="28"/>
          <w:szCs w:val="28"/>
        </w:rPr>
        <w:t xml:space="preserve"> naked in the bath. </w:t>
      </w:r>
    </w:p>
    <w:p w14:paraId="214BFD5B" w14:textId="77777777" w:rsidR="00D677E5" w:rsidRDefault="00D677E5" w:rsidP="00D677E5">
      <w:pPr>
        <w:ind w:firstLine="720"/>
        <w:jc w:val="left"/>
        <w:rPr>
          <w:sz w:val="28"/>
          <w:szCs w:val="28"/>
        </w:rPr>
      </w:pPr>
    </w:p>
    <w:p w14:paraId="7B43418E" w14:textId="52180E19" w:rsidR="00D677E5" w:rsidRDefault="00D677E5" w:rsidP="00D677E5">
      <w:pPr>
        <w:ind w:firstLine="720"/>
        <w:jc w:val="left"/>
        <w:rPr>
          <w:sz w:val="28"/>
          <w:szCs w:val="28"/>
        </w:rPr>
      </w:pPr>
      <w:r>
        <w:rPr>
          <w:sz w:val="28"/>
          <w:szCs w:val="28"/>
        </w:rPr>
        <w:t xml:space="preserve">The elders/judges claimed they saw Susanna lying with a young man, who ran away. They put her on trial and pressed her for the young man’s name, but </w:t>
      </w:r>
      <w:r w:rsidR="00526149">
        <w:rPr>
          <w:sz w:val="28"/>
          <w:szCs w:val="28"/>
        </w:rPr>
        <w:t xml:space="preserve">of </w:t>
      </w:r>
      <w:r w:rsidR="00526149">
        <w:rPr>
          <w:sz w:val="28"/>
          <w:szCs w:val="28"/>
        </w:rPr>
        <w:lastRenderedPageBreak/>
        <w:t xml:space="preserve">course, </w:t>
      </w:r>
      <w:r>
        <w:rPr>
          <w:sz w:val="28"/>
          <w:szCs w:val="28"/>
        </w:rPr>
        <w:t>she could not answer them. Susanna was condemned to die and cried to the Lord.</w:t>
      </w:r>
    </w:p>
    <w:p w14:paraId="5E36D8F3" w14:textId="77777777" w:rsidR="00D677E5" w:rsidRDefault="00D677E5" w:rsidP="00D677E5">
      <w:pPr>
        <w:ind w:firstLine="720"/>
        <w:jc w:val="left"/>
        <w:rPr>
          <w:sz w:val="28"/>
          <w:szCs w:val="28"/>
        </w:rPr>
      </w:pPr>
    </w:p>
    <w:p w14:paraId="792DBF8F" w14:textId="1EEBF716" w:rsidR="00D677E5" w:rsidRDefault="00D677E5" w:rsidP="00D677E5">
      <w:pPr>
        <w:ind w:firstLine="720"/>
        <w:jc w:val="left"/>
        <w:rPr>
          <w:sz w:val="28"/>
          <w:szCs w:val="28"/>
        </w:rPr>
      </w:pPr>
      <w:r>
        <w:rPr>
          <w:sz w:val="28"/>
          <w:szCs w:val="28"/>
        </w:rPr>
        <w:t xml:space="preserve">As she was being led to her execution, a young man named Daniel asked </w:t>
      </w:r>
      <w:r w:rsidR="00526149">
        <w:rPr>
          <w:sz w:val="28"/>
          <w:szCs w:val="28"/>
        </w:rPr>
        <w:t>whether he could</w:t>
      </w:r>
      <w:r>
        <w:rPr>
          <w:sz w:val="28"/>
          <w:szCs w:val="28"/>
        </w:rPr>
        <w:t xml:space="preserve"> question the witnesses. </w:t>
      </w:r>
      <w:r w:rsidR="00526149">
        <w:rPr>
          <w:sz w:val="28"/>
          <w:szCs w:val="28"/>
        </w:rPr>
        <w:t>He did so.</w:t>
      </w:r>
      <w:r>
        <w:rPr>
          <w:sz w:val="28"/>
          <w:szCs w:val="28"/>
        </w:rPr>
        <w:t xml:space="preserve"> The testimony of the judges/</w:t>
      </w:r>
      <w:r w:rsidR="00126B5B">
        <w:rPr>
          <w:sz w:val="28"/>
          <w:szCs w:val="28"/>
        </w:rPr>
        <w:t xml:space="preserve"> </w:t>
      </w:r>
      <w:r>
        <w:rPr>
          <w:sz w:val="28"/>
          <w:szCs w:val="28"/>
        </w:rPr>
        <w:t>elders seriously conflicted</w:t>
      </w:r>
      <w:r w:rsidR="00526149">
        <w:rPr>
          <w:sz w:val="28"/>
          <w:szCs w:val="28"/>
        </w:rPr>
        <w:t xml:space="preserve"> with one another</w:t>
      </w:r>
      <w:r>
        <w:rPr>
          <w:sz w:val="28"/>
          <w:szCs w:val="28"/>
        </w:rPr>
        <w:t>.  Daniel declared, “I want no part in shedding this woman’s blood.”  He prevailed and the judges/elders were convicted and executed in her place.</w:t>
      </w:r>
    </w:p>
    <w:p w14:paraId="768F21B7" w14:textId="77777777" w:rsidR="00B154AB" w:rsidRDefault="00B154AB"/>
    <w:sectPr w:rsidR="00B154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349C" w14:textId="77777777" w:rsidR="00DF760D" w:rsidRDefault="00DF760D" w:rsidP="00D677E5">
      <w:r>
        <w:separator/>
      </w:r>
    </w:p>
  </w:endnote>
  <w:endnote w:type="continuationSeparator" w:id="0">
    <w:p w14:paraId="59326BC5" w14:textId="77777777" w:rsidR="00DF760D" w:rsidRDefault="00DF760D" w:rsidP="00D6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F937" w14:textId="77777777" w:rsidR="00D677E5" w:rsidRDefault="00D67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33510"/>
      <w:docPartObj>
        <w:docPartGallery w:val="Page Numbers (Bottom of Page)"/>
        <w:docPartUnique/>
      </w:docPartObj>
    </w:sdtPr>
    <w:sdtEndPr>
      <w:rPr>
        <w:noProof/>
      </w:rPr>
    </w:sdtEndPr>
    <w:sdtContent>
      <w:p w14:paraId="7ECF190D" w14:textId="5B85FBCD" w:rsidR="00D677E5" w:rsidRDefault="00D677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ECE8B2" w14:textId="77777777" w:rsidR="00D677E5" w:rsidRDefault="00D67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AFB2" w14:textId="77777777" w:rsidR="00D677E5" w:rsidRDefault="00D6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3057" w14:textId="77777777" w:rsidR="00DF760D" w:rsidRDefault="00DF760D" w:rsidP="00D677E5">
      <w:r>
        <w:separator/>
      </w:r>
    </w:p>
  </w:footnote>
  <w:footnote w:type="continuationSeparator" w:id="0">
    <w:p w14:paraId="1251B1C8" w14:textId="77777777" w:rsidR="00DF760D" w:rsidRDefault="00DF760D" w:rsidP="00D6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C247" w14:textId="77777777" w:rsidR="00D677E5" w:rsidRDefault="00D67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ED63" w14:textId="77777777" w:rsidR="00D677E5" w:rsidRDefault="00D67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314" w14:textId="77777777" w:rsidR="00D677E5" w:rsidRDefault="00D67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51A16"/>
    <w:multiLevelType w:val="hybridMultilevel"/>
    <w:tmpl w:val="F93ABBEC"/>
    <w:lvl w:ilvl="0" w:tplc="CCCE75C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689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E5"/>
    <w:rsid w:val="00126B5B"/>
    <w:rsid w:val="002104E1"/>
    <w:rsid w:val="00232DAB"/>
    <w:rsid w:val="002B4F9D"/>
    <w:rsid w:val="003464DD"/>
    <w:rsid w:val="003A0A45"/>
    <w:rsid w:val="004F7179"/>
    <w:rsid w:val="00526149"/>
    <w:rsid w:val="005526FE"/>
    <w:rsid w:val="00562CD4"/>
    <w:rsid w:val="00684F27"/>
    <w:rsid w:val="007F0119"/>
    <w:rsid w:val="007F2C7E"/>
    <w:rsid w:val="00831625"/>
    <w:rsid w:val="00AA7023"/>
    <w:rsid w:val="00B154AB"/>
    <w:rsid w:val="00B56198"/>
    <w:rsid w:val="00D677E5"/>
    <w:rsid w:val="00D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E6C0"/>
  <w15:chartTrackingRefBased/>
  <w15:docId w15:val="{C5AB072D-AB4B-4F39-B618-E2C3600D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7E5"/>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7E5"/>
    <w:pPr>
      <w:ind w:left="720"/>
      <w:contextualSpacing/>
    </w:pPr>
  </w:style>
  <w:style w:type="paragraph" w:styleId="Header">
    <w:name w:val="header"/>
    <w:basedOn w:val="Normal"/>
    <w:link w:val="HeaderChar"/>
    <w:uiPriority w:val="99"/>
    <w:unhideWhenUsed/>
    <w:rsid w:val="00D677E5"/>
    <w:pPr>
      <w:tabs>
        <w:tab w:val="center" w:pos="4680"/>
        <w:tab w:val="right" w:pos="9360"/>
      </w:tabs>
    </w:pPr>
  </w:style>
  <w:style w:type="character" w:customStyle="1" w:styleId="HeaderChar">
    <w:name w:val="Header Char"/>
    <w:basedOn w:val="DefaultParagraphFont"/>
    <w:link w:val="Header"/>
    <w:uiPriority w:val="99"/>
    <w:rsid w:val="00D677E5"/>
  </w:style>
  <w:style w:type="paragraph" w:styleId="Footer">
    <w:name w:val="footer"/>
    <w:basedOn w:val="Normal"/>
    <w:link w:val="FooterChar"/>
    <w:uiPriority w:val="99"/>
    <w:unhideWhenUsed/>
    <w:rsid w:val="00D677E5"/>
    <w:pPr>
      <w:tabs>
        <w:tab w:val="center" w:pos="4680"/>
        <w:tab w:val="right" w:pos="9360"/>
      </w:tabs>
    </w:pPr>
  </w:style>
  <w:style w:type="character" w:customStyle="1" w:styleId="FooterChar">
    <w:name w:val="Footer Char"/>
    <w:basedOn w:val="DefaultParagraphFont"/>
    <w:link w:val="Footer"/>
    <w:uiPriority w:val="99"/>
    <w:rsid w:val="00D6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Rydberg</dc:creator>
  <cp:keywords/>
  <dc:description/>
  <cp:lastModifiedBy>Thomas Rydberg</cp:lastModifiedBy>
  <cp:revision>6</cp:revision>
  <dcterms:created xsi:type="dcterms:W3CDTF">2022-07-12T12:17:00Z</dcterms:created>
  <dcterms:modified xsi:type="dcterms:W3CDTF">2022-07-17T16:34:00Z</dcterms:modified>
</cp:coreProperties>
</file>