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BBBB" w14:textId="50265DB5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t>Saint Patrick’s Breastplate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 xml:space="preserve"> is yet another way of saying what the psalmist says and what Jacob learned in the desert.  </w:t>
      </w:r>
      <w:r>
        <w:rPr>
          <w:rFonts w:ascii="Arial" w:eastAsia="Times New Roman" w:hAnsi="Arial" w:cs="Arial"/>
          <w:color w:val="222222"/>
          <w:sz w:val="28"/>
          <w:szCs w:val="28"/>
        </w:rPr>
        <w:t>Invite all children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 xml:space="preserve"> to copy your motions as </w:t>
      </w:r>
      <w:r>
        <w:rPr>
          <w:rFonts w:ascii="Arial" w:eastAsia="Times New Roman" w:hAnsi="Arial" w:cs="Arial"/>
          <w:color w:val="222222"/>
          <w:sz w:val="28"/>
          <w:szCs w:val="28"/>
        </w:rPr>
        <w:t>we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 xml:space="preserve"> read it slowly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and invite 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the children to come stand with you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as you read it.</w:t>
      </w:r>
      <w:bookmarkStart w:id="0" w:name="_GoBack"/>
      <w:bookmarkEnd w:id="0"/>
    </w:p>
    <w:p w14:paraId="0EB1DA3D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80E1FD0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b/>
          <w:bCs/>
          <w:color w:val="00B050"/>
          <w:sz w:val="56"/>
          <w:szCs w:val="56"/>
        </w:rPr>
        <w:t>~~~~~~~~~~~~~~~~~~~~~~~</w:t>
      </w:r>
    </w:p>
    <w:p w14:paraId="30E75D9C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6FEE47E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with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(hug yourself)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B907FCD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before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(both palms up in front of you)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2183C6FF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behind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(arms behind you)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5775F14A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in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hands over heart)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2B676C0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beneath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(spread legs and firm your stance)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0CF69FE9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above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(hands over head)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C61604B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on my right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(hand out to right)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EB8155B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on my left,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hand out to left)</w:t>
      </w:r>
    </w:p>
    <w:p w14:paraId="2718247E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when I lie down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make a pillow with your hands and lay your head in it)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43CC6EB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when I sit down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(sit down)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 Christ when I arise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(stand up)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0AA81AB6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in the heart of every man who thinks of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(point to head)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E157CD3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in the mouth of everyone who speaks of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(point to mouth)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49629A25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in every eye that sees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(point to eyes)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,</w:t>
      </w:r>
    </w:p>
    <w:p w14:paraId="66C06211" w14:textId="77777777" w:rsidR="00DE38B1" w:rsidRPr="00DE38B1" w:rsidRDefault="00DE38B1" w:rsidP="00DE38B1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E38B1">
        <w:rPr>
          <w:rFonts w:ascii="Arial" w:eastAsia="Times New Roman" w:hAnsi="Arial" w:cs="Arial"/>
          <w:color w:val="222222"/>
          <w:sz w:val="28"/>
          <w:szCs w:val="28"/>
        </w:rPr>
        <w:t>Christ in every ear that hears me </w:t>
      </w:r>
      <w:r w:rsidRPr="00DE38B1">
        <w:rPr>
          <w:rFonts w:ascii="Arial" w:eastAsia="Times New Roman" w:hAnsi="Arial" w:cs="Arial"/>
          <w:i/>
          <w:iCs/>
          <w:color w:val="222222"/>
          <w:sz w:val="28"/>
          <w:szCs w:val="28"/>
        </w:rPr>
        <w:t>(point to ears</w:t>
      </w:r>
      <w:r w:rsidRPr="00DE38B1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1E8B86C9" w14:textId="77777777" w:rsidR="00FC0061" w:rsidRDefault="00FC0061"/>
    <w:sectPr w:rsidR="00FC0061" w:rsidSect="00DE38B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B1"/>
    <w:rsid w:val="00DE38B1"/>
    <w:rsid w:val="00F628C1"/>
    <w:rsid w:val="00F92DF5"/>
    <w:rsid w:val="00F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CF96C"/>
  <w15:chartTrackingRefBased/>
  <w15:docId w15:val="{E7C4FAEF-382A-8648-8546-7F553D5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tenseQuote"/>
    <w:autoRedefine/>
    <w:qFormat/>
    <w:rsid w:val="00F628C1"/>
    <w:pPr>
      <w:ind w:left="0"/>
      <w:jc w:val="left"/>
    </w:pPr>
    <w:rPr>
      <w:i w:val="0"/>
      <w:iCs w:val="0"/>
      <w:noProof/>
      <w:color w:val="000000" w:themeColor="text1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8C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Kelly</dc:creator>
  <cp:keywords/>
  <dc:description/>
  <cp:lastModifiedBy>Allison Kelly</cp:lastModifiedBy>
  <cp:revision>1</cp:revision>
  <dcterms:created xsi:type="dcterms:W3CDTF">2020-07-13T14:21:00Z</dcterms:created>
  <dcterms:modified xsi:type="dcterms:W3CDTF">2020-07-13T14:23:00Z</dcterms:modified>
</cp:coreProperties>
</file>